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E0" w:rsidRDefault="00FF69E0" w:rsidP="00FF69E0">
      <w:pPr>
        <w:ind w:firstLine="708"/>
        <w:jc w:val="center"/>
        <w:rPr>
          <w:rFonts w:ascii="Arial" w:hAnsi="Arial" w:cs="Arial"/>
          <w:b/>
          <w:sz w:val="36"/>
          <w:szCs w:val="28"/>
        </w:rPr>
      </w:pPr>
      <w:bookmarkStart w:id="0" w:name="_GoBack"/>
      <w:bookmarkEnd w:id="0"/>
      <w:r w:rsidRPr="005321BA">
        <w:rPr>
          <w:rFonts w:ascii="Arial" w:hAnsi="Arial" w:cs="Arial"/>
          <w:b/>
          <w:sz w:val="36"/>
          <w:szCs w:val="28"/>
        </w:rPr>
        <w:t>ОБЪЯВЛЕНИЕ</w:t>
      </w:r>
    </w:p>
    <w:p w:rsidR="005321BA" w:rsidRPr="005321BA" w:rsidRDefault="005321BA" w:rsidP="00FF69E0">
      <w:pPr>
        <w:ind w:firstLine="708"/>
        <w:jc w:val="center"/>
        <w:rPr>
          <w:rFonts w:ascii="Arial" w:hAnsi="Arial" w:cs="Arial"/>
          <w:b/>
          <w:sz w:val="36"/>
          <w:szCs w:val="28"/>
        </w:rPr>
      </w:pPr>
    </w:p>
    <w:p w:rsidR="00D75A64" w:rsidRPr="005321BA" w:rsidRDefault="00FF69E0" w:rsidP="00FF69E0">
      <w:pPr>
        <w:ind w:firstLine="708"/>
        <w:jc w:val="both"/>
        <w:rPr>
          <w:sz w:val="36"/>
          <w:szCs w:val="28"/>
        </w:rPr>
      </w:pPr>
      <w:r w:rsidRPr="005321BA">
        <w:rPr>
          <w:rFonts w:ascii="Arial" w:hAnsi="Arial" w:cs="Arial"/>
          <w:sz w:val="36"/>
          <w:szCs w:val="28"/>
        </w:rPr>
        <w:t xml:space="preserve">Распоряжением Департамента финансов Томской области в 2020 году </w:t>
      </w:r>
      <w:r w:rsidR="00131B67" w:rsidRPr="005321BA">
        <w:rPr>
          <w:rFonts w:ascii="Arial" w:hAnsi="Arial" w:cs="Arial"/>
          <w:sz w:val="36"/>
          <w:szCs w:val="28"/>
        </w:rPr>
        <w:t xml:space="preserve">объявлен </w:t>
      </w:r>
      <w:r w:rsidRPr="005321BA">
        <w:rPr>
          <w:rFonts w:ascii="Arial" w:hAnsi="Arial" w:cs="Arial"/>
          <w:sz w:val="36"/>
          <w:szCs w:val="28"/>
        </w:rPr>
        <w:t>конкурс по отбору проектов, предложенных непосредственно населением муниципальных образований Томской области. Администрация Белоярского сельского поселения объявляет сбор предложений от населения по выбору объектов для участия в конкурсе инициативное бюджетирование в 2020 году, принять участие могут все населенные пункты Белоярского сельского поселения. Предложения не могут быть направлены на создания объектов капитального строительства, капитальный ремонт и реконструкцию. Идеи проектов исходят от самих жителей, а финансовая составляющая состоит из средств областного (85%, но не более 1 млн. рублей), местного (10% от итоговой суммы проекта) бюджетов и добровольных пожертвований населения (5%) на реализацию проекта. По положению к</w:t>
      </w:r>
      <w:r w:rsidR="000D5EF8">
        <w:rPr>
          <w:rFonts w:ascii="Arial" w:hAnsi="Arial" w:cs="Arial"/>
          <w:sz w:val="36"/>
          <w:szCs w:val="28"/>
        </w:rPr>
        <w:t>онкурса в части софинансирования</w:t>
      </w:r>
      <w:r w:rsidRPr="005321BA">
        <w:rPr>
          <w:rFonts w:ascii="Arial" w:hAnsi="Arial" w:cs="Arial"/>
          <w:sz w:val="36"/>
          <w:szCs w:val="28"/>
        </w:rPr>
        <w:t xml:space="preserve"> учитывается и не денежный вклад населения, юридических лиц, индивидуальных предпринимателей. Предложения принимаются в рабочие дни с 09.00 по 17.00 часов по телефону 34-1-15.</w:t>
      </w:r>
    </w:p>
    <w:sectPr w:rsidR="00D75A64" w:rsidRPr="0053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E0"/>
    <w:rsid w:val="000D5EF8"/>
    <w:rsid w:val="00131B67"/>
    <w:rsid w:val="001B2BE0"/>
    <w:rsid w:val="005321BA"/>
    <w:rsid w:val="0080415C"/>
    <w:rsid w:val="008C06DF"/>
    <w:rsid w:val="00DB50F0"/>
    <w:rsid w:val="00FF69E0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02E3B-C4FF-46F8-879E-E8F5C15F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2019-11-15T08:29:00Z</cp:lastPrinted>
  <dcterms:created xsi:type="dcterms:W3CDTF">2020-01-13T03:36:00Z</dcterms:created>
  <dcterms:modified xsi:type="dcterms:W3CDTF">2020-01-13T03:36:00Z</dcterms:modified>
</cp:coreProperties>
</file>